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firstLine="5103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Додаток 5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firstLine="5103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до Порядку державної реєстрації та 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firstLine="5103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обліку науков</w:t>
      </w:r>
      <w:r>
        <w:rPr>
          <w:rFonts w:ascii="Times New Roman" w:hAnsi="Times New Roman"/>
          <w:smallCaps w:val="0"/>
          <w:color w:val="00000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о-дослідних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,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firstLine="5103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smallCaps w:val="0"/>
          <w:color w:val="00000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дослідно-к</w:t>
      </w:r>
      <w:r>
        <w:rPr>
          <w:rFonts w:ascii="Times New Roman" w:hAnsi="Times New Roman"/>
          <w:smallCaps w:val="0"/>
          <w:color w:val="00000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онс</w:t>
      </w:r>
      <w:r>
        <w:rPr>
          <w:rFonts w:ascii="Times New Roman" w:hAnsi="Times New Roman"/>
          <w:smallCaps w:val="0"/>
          <w:color w:val="00000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трукторських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firstLine="5103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робіт і дисертацій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firstLine="5103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smallCaps w:val="0"/>
          <w:color w:val="00000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(пункт 6 розділу І)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firstLine="5103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bookmarkStart w:id="0" w:name="_GoBack"/>
      <w:bookmarkEnd w:id="0"/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jc w:val="center"/>
        <w:rPr>
          <w:rFonts w:ascii="Times New Roman" w:hAnsi="Times New Roman"/>
          <w:b w:val="1"/>
          <w:sz w:val="28"/>
          <w:szCs w:val="28"/>
          <w:lang w:eastAsia="uk-UA"/>
        </w:rPr>
      </w:pPr>
      <w:r>
        <w:rPr>
          <w:rFonts w:ascii="Times New Roman" w:hAnsi="Times New Roman"/>
          <w:b w:val="1"/>
          <w:sz w:val="28"/>
          <w:szCs w:val="28"/>
          <w:lang w:eastAsia="uk-UA"/>
        </w:rPr>
        <w:t>ОБЛІКОВА КАРТКА ДИСЕРТАЦІЇ (ОКД)</w:t>
      </w:r>
    </w:p>
    <w:tbl>
      <w:tblPr>
        <w:tblStyle w:val="T2"/>
        <w:tblW w:w="0" w:type="auto"/>
        <w:tblLook w:val="04A0"/>
      </w:tblPr>
      <w:tblGrid/>
      <w:tr>
        <w:trPr>
          <w:trHeight w:hRule="atLeast" w:val="339"/>
        </w:trPr>
        <w:tc>
          <w:tcPr>
            <w:tcW w:w="7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24" w:space="0" w:shadow="0" w:fram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58"/>
        </w:trPr>
        <w:tc>
          <w:tcPr>
            <w:tcW w:w="6946" w:type="dxa"/>
            <w:tcBorders>
              <w:top w:val="single" w:sz="4" w:space="0" w:shadow="0" w:frame="0"/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</w:rPr>
            </w:pPr>
            <w:r>
              <w:rPr>
                <w:rFonts w:ascii="Times New Roman" w:hAnsi="Times New Roman"/>
                <w:b w:val="1"/>
                <w:sz w:val="24"/>
                <w:szCs w:val="24"/>
              </w:rPr>
              <w:t>ЗАГАЛЬНІ ВІДОМОСТІ</w:t>
            </w:r>
          </w:p>
        </w:tc>
        <w:tc>
          <w:tcPr>
            <w:tcW w:w="542" w:type="dxa"/>
            <w:tcBorders>
              <w:top w:val="nil"/>
              <w:left w:val="single" w:sz="4" w:space="0" w:shadow="0" w:frame="0"/>
              <w:bottom w:val="nil"/>
              <w:right w:val="single" w:sz="24" w:space="0" w:shadow="0" w:frame="0"/>
            </w:tcBorders>
          </w:tcPr>
          <w:p>
            <w:pPr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</w:p>
        </w:tc>
        <w:tc>
          <w:tcPr>
            <w:tcW w:w="2121" w:type="dxa"/>
            <w:vMerge w:val="restart"/>
            <w:tcBorders>
              <w:top w:val="single" w:sz="24" w:space="0" w:shadow="0" w:frame="0"/>
              <w:left w:val="single" w:sz="24" w:space="0" w:shadow="0" w:frame="0"/>
              <w:right w:val="single" w:sz="24" w:space="0" w:shadow="0" w:fram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sz w:val="24"/>
                <w:szCs w:val="24"/>
                <w:lang w:val="en-US" w:eastAsia="uk-UA"/>
              </w:rPr>
              <w:t>QR</w:t>
            </w:r>
            <w:r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  <w:t>-код</w:t>
            </w:r>
          </w:p>
        </w:tc>
      </w:tr>
      <w:tr>
        <w:trPr>
          <w:trHeight w:hRule="atLeast" w:val="345"/>
        </w:trPr>
        <w:tc>
          <w:tcPr>
            <w:tcW w:w="6946" w:type="dxa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</w:rPr>
            </w:pPr>
            <w:r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  <w:t>Державний обліковий номер:</w:t>
            </w:r>
          </w:p>
        </w:tc>
        <w:tc>
          <w:tcPr>
            <w:tcW w:w="542" w:type="dxa"/>
            <w:tcBorders>
              <w:top w:val="nil"/>
              <w:left w:val="single" w:sz="4" w:space="0" w:shadow="0" w:frame="0"/>
              <w:bottom w:val="nil"/>
              <w:right w:val="single" w:sz="2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</w:p>
        </w:tc>
        <w:tc>
          <w:tcPr>
            <w:tcW w:w="2121" w:type="dxa"/>
            <w:vMerge w:val="continue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widowControl w:val="0"/>
              <w:jc w:val="center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45"/>
        </w:trPr>
        <w:tc>
          <w:tcPr>
            <w:tcW w:w="6946" w:type="dxa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  <w:t>Особливі позначки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:</w:t>
            </w:r>
          </w:p>
        </w:tc>
        <w:tc>
          <w:tcPr>
            <w:tcW w:w="542" w:type="dxa"/>
            <w:tcBorders>
              <w:top w:val="nil"/>
              <w:left w:val="single" w:sz="4" w:space="0" w:shadow="0" w:frame="0"/>
              <w:bottom w:val="nil"/>
              <w:right w:val="single" w:sz="2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</w:p>
        </w:tc>
        <w:tc>
          <w:tcPr>
            <w:tcW w:w="2121" w:type="dxa"/>
            <w:vMerge w:val="continue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widowControl w:val="0"/>
              <w:jc w:val="center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45"/>
        </w:trPr>
        <w:tc>
          <w:tcPr>
            <w:tcW w:w="6946" w:type="dxa"/>
            <w:tcBorders>
              <w:left w:val="nil"/>
              <w:bottom w:val="nil"/>
              <w:right w:val="nil"/>
            </w:tcBorders>
          </w:tcPr>
          <w:p>
            <w:pPr>
              <w:widowContro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shadow="0" w:frame="0"/>
              <w:bottom w:val="nil"/>
              <w:right w:val="single" w:sz="2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121" w:type="dxa"/>
            <w:vMerge w:val="continue"/>
            <w:tcBorders>
              <w:left w:val="single" w:sz="24" w:space="0" w:shadow="0" w:frame="0"/>
              <w:right w:val="single" w:sz="24" w:space="0" w:shadow="0" w:fram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45"/>
        </w:trPr>
        <w:tc>
          <w:tcPr>
            <w:tcW w:w="6946" w:type="dxa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  <w:t>ВІДОМОСТІ ПРО ЗДОБУВАЧА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121" w:type="dxa"/>
            <w:tcBorders>
              <w:top w:val="single" w:sz="24" w:space="0" w:shadow="0" w:frame="0"/>
              <w:left w:val="nil"/>
              <w:bottom w:val="nil"/>
              <w:right w:val="nil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Власне ім’я ПРІЗВИЩЕ здобувача: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1.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2.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Ідентифікатор ORCID ID: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Вид та назва дисертації: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Навчання: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Шифр наукової спеціальності: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Назва наукової спеціальності: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Дата захисту: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Спеціальність за освітою: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Місце роботи здобувача: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Код за ЄДРПОУ: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Місцезнаходження: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Форма власності: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Сфера управління: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Ідентифікатор ROR: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Сектор науки: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  <w:t>ВІДОМОСТІ ПРО СПЕЦІАЛІЗОВАНУ ВЧЕНУ РАДУ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Шифр  спеціалізованої вченої  ради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Повне найменування юридичної особи: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Код за ЄДРПОУ: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Ідентифікатор </w:t>
            </w:r>
            <w:r>
              <w:rPr>
                <w:rFonts w:ascii="Times New Roman" w:hAnsi="Times New Roman"/>
                <w:sz w:val="24"/>
                <w:szCs w:val="24"/>
                <w:lang w:val="en-US" w:eastAsia="uk-UA"/>
              </w:rPr>
              <w:t>ROR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  <w:t>ВІДОМОСТІ ПРО ПІДПРИЄМСТВО, УСТАНОВУ, ОРГАНІЗАЦІЮ, В ЯКІЙ БУЛО ВИКОНАНО ДИСЕРТАЦІЮ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Повне найменування юридичної особи: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Код за ЄДРПОУ: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Місцезнаходження: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Форма власності: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Сфера управління: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Ідентифікатор </w:t>
            </w:r>
            <w:r>
              <w:rPr>
                <w:rFonts w:ascii="Times New Roman" w:hAnsi="Times New Roman"/>
                <w:sz w:val="24"/>
                <w:szCs w:val="24"/>
                <w:lang w:val="en-US" w:eastAsia="uk-UA"/>
              </w:rPr>
              <w:t>ROR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  <w:t>ВІДОМОСТІ ПРО ДИСЕРТАЦІЮ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Мова дисертації: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Коди тематичних рубрик: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Тема дисертації: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1.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2.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Реферат: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1.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2.</w:t>
            </w:r>
          </w:p>
        </w:tc>
      </w:tr>
      <w:tr>
        <w:tc>
          <w:tcPr>
            <w:tcW w:w="9609" w:type="dxa"/>
            <w:gridSpan w:val="3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Державний реєстраційний номер ДіР:</w:t>
            </w:r>
          </w:p>
        </w:tc>
      </w:tr>
      <w:tr>
        <w:tc>
          <w:tcPr>
            <w:tcW w:w="9609" w:type="dxa"/>
            <w:gridSpan w:val="3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Стратегічний пріоритетний напрям інноваційної діяльності:</w:t>
            </w:r>
          </w:p>
        </w:tc>
      </w:tr>
      <w:tr>
        <w:tc>
          <w:tcPr>
            <w:tcW w:w="9609" w:type="dxa"/>
            <w:gridSpan w:val="3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Пріоритетний напрям розвитку науки і техніки:</w:t>
            </w:r>
          </w:p>
        </w:tc>
      </w:tr>
      <w:tr>
        <w:tc>
          <w:tcPr>
            <w:tcW w:w="9609" w:type="dxa"/>
            <w:gridSpan w:val="3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Підсумки дослідження:</w:t>
            </w:r>
          </w:p>
        </w:tc>
      </w:tr>
      <w:tr>
        <w:tc>
          <w:tcPr>
            <w:tcW w:w="9609" w:type="dxa"/>
            <w:gridSpan w:val="3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новий напрям у науці і техніці;</w:t>
            </w:r>
          </w:p>
        </w:tc>
      </w:tr>
      <w:tr>
        <w:tc>
          <w:tcPr>
            <w:tcW w:w="9609" w:type="dxa"/>
            <w:gridSpan w:val="3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теоретичне узагальнення і вирішення важливої наукової проблеми;</w:t>
            </w:r>
          </w:p>
        </w:tc>
      </w:tr>
      <w:tr>
        <w:tc>
          <w:tcPr>
            <w:tcW w:w="9609" w:type="dxa"/>
            <w:gridSpan w:val="3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нове вирішення актуального наукового завдання.</w:t>
            </w:r>
          </w:p>
        </w:tc>
      </w:tr>
      <w:tr>
        <w:tc>
          <w:tcPr>
            <w:tcW w:w="9609" w:type="dxa"/>
            <w:gridSpan w:val="3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Публікації:</w:t>
            </w:r>
          </w:p>
        </w:tc>
      </w:tr>
      <w:tr>
        <w:tc>
          <w:tcPr>
            <w:tcW w:w="9609" w:type="dxa"/>
            <w:gridSpan w:val="3"/>
            <w:tcBorders>
              <w:right w:val="single" w:sz="4" w:space="0" w:shadow="0" w:frame="0"/>
            </w:tcBorders>
            <w:shd w:val="clear" w:color="auto" w:fill="auto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Науково-технічна продукція:</w:t>
            </w:r>
          </w:p>
        </w:tc>
      </w:tr>
      <w:tr>
        <w:tc>
          <w:tcPr>
            <w:tcW w:w="9609" w:type="dxa"/>
            <w:gridSpan w:val="3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Соціально-економічна спрямованість: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Охоронні документи на ОПІВ: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літературні та художні твори: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комп'ютерні програми: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компіляції даних (бази даних):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виконання: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фонограми, відеограми, передачі (програми) організацій мовлення: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наукові відкриття: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винаходи, корисні моделі, промислові зразки: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компонування напівпровідникових виробів: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раціоналізаторські пропозиції: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сорти рослин, породи тварин: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комерційні (фірмові) найменування, торговельні марки (знаки для товарів і послуг), географічні зазначення: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комерційні таємниці: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Упровадження результатів дисертації: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Зв’язок з науковими темами: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  <w:t>ВІДОМОСТІ ПРО НАУКОВОГО КЕРІВНИКА/КЕРІВНИКІВ (КОНСУЛЬТАНТА за наявності)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Власне ім’я ПРІЗВИЩЕ наукового керівника/керівників (консультанта за наявності):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1.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2.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Ідентифікатор ORCID ID: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Повне найменування юридичної особи: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Код за ЄДРПОУ: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Місцезнаходження: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Ідентифікатор ROR: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Форма власності: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Сфера управління:</w:t>
            </w:r>
          </w:p>
        </w:tc>
      </w:tr>
      <w:tr>
        <w:trPr>
          <w:trHeight w:hRule="atLeast" w:val="330"/>
        </w:trP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Сектор науки: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  <w:t>ВІДОМОСТІ ПРО ОФІЦІЙНИХ ОПОНЕНТІВ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Власне ім’я ПРІЗВИЩЕ офіційного опонента: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Ідентифікатор ORCID ID: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Повне найменування юридичної особи: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Код за ЄДРПОУ: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Місцезнаходження: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Ідентифікатор ROR: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Форма власності:</w:t>
            </w:r>
          </w:p>
        </w:tc>
      </w:tr>
      <w:tr>
        <w:tc>
          <w:tcPr>
            <w:tcW w:w="9609" w:type="dxa"/>
            <w:gridSpan w:val="3"/>
          </w:tcPr>
          <w:p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Сфера управління: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Сектор науки: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sz w:val="24"/>
                <w:szCs w:val="24"/>
                <w:lang w:eastAsia="uk-UA"/>
              </w:rPr>
              <w:t>ЗАКЛЮЧНІ ВІДОМОСТІ</w:t>
            </w:r>
          </w:p>
        </w:tc>
      </w:tr>
      <w:tr>
        <w:tc>
          <w:tcPr>
            <w:tcW w:w="9609" w:type="dxa"/>
            <w:gridSpan w:val="3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pacing w:val="-8"/>
                <w:lang w:eastAsia="uk-UA"/>
              </w:rPr>
              <w:t>Власне ім’я ПРІЗВИЩЕ голови спеціалізованої вченої ради: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Відповідальний за підготовку реєстраційних документів: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Керівник відділу УкрІНТЕІ, що відповідає за реєстрацію наукової діяльності:</w:t>
            </w:r>
          </w:p>
        </w:tc>
      </w:tr>
      <w:tr>
        <w:tc>
          <w:tcPr>
            <w:tcW w:w="960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Реєстратор:</w:t>
            </w:r>
          </w:p>
        </w:tc>
      </w:tr>
    </w:tbl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jc w:val="center"/>
        <w:rPr>
          <w:rFonts w:ascii="Times New Roman" w:hAnsi="Times New Roman"/>
          <w:color w:val="000000"/>
          <w:sz w:val="28"/>
          <w:szCs w:val="28"/>
          <w:lang w:eastAsia="uk-UA"/>
        </w:rPr>
      </w:pPr>
    </w:p>
    <w:sectPr>
      <w:headerReference xmlns:r="http://schemas.openxmlformats.org/officeDocument/2006/relationships" w:type="default" r:id="RelHdr1"/>
      <w:footnotePr/>
      <w:endnotePr/>
      <w:type w:val="nextPage"/>
      <w:pgSz w:w="11906" w:h="16838" w:code="0"/>
      <w:pgMar w:left="1417" w:right="850" w:top="850" w:bottom="850" w:header="708" w:footer="708" w:gutter="0"/>
      <w:titlePg w:val="1"/>
    </w:sectPr>
  </w:body>
</w:document>
</file>

<file path=word/endnotes.xml><?xml version="1.0" encoding="utf-8"?>
<w:endnotes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endnote w:type="separator" w:id="-1">
    <w:p>
      <w:pPr>
        <w:spacing w:lineRule="auto" w:line="240" w:after="0" w:beforeAutospacing="0" w:afterAutospacing="0"/>
      </w:pPr>
    </w:p>
  </w:endnote>
  <w:endnote w:type="continuationSeparator" w:id="0">
    <w:p>
      <w:pPr>
        <w:spacing w:lineRule="auto" w:line="240" w:after="0" w:beforeAutospacing="0" w:afterAutospacing="0"/>
      </w:pPr>
    </w:p>
  </w:endnote>
</w:endnotes>
</file>

<file path=word/footnotes.xml><?xml version="1.0" encoding="utf-8"?>
<w:footnotes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footnote w:type="separator" w:id="-1">
    <w:p>
      <w:pPr>
        <w:spacing w:lineRule="auto" w:line="240" w:after="0" w:beforeAutospacing="0" w:afterAutospacing="0"/>
      </w:pPr>
    </w:p>
  </w:footnote>
  <w:footnote w:type="continuationSeparator" w:id="0">
    <w:p>
      <w:pPr>
        <w:spacing w:lineRule="auto" w:line="240" w:after="0" w:beforeAutospacing="0" w:afterAutospacing="0"/>
      </w:pPr>
    </w:p>
  </w:footnote>
</w:footnotes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3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 w:val="1"/>
        <w:sz w:val="28"/>
        <w:szCs w:val="28"/>
      </w:rPr>
      <w:t>#</w:t>
    </w:r>
    <w:r>
      <w:rPr>
        <w:rFonts w:ascii="Times New Roman" w:hAnsi="Times New Roman"/>
        <w:sz w:val="28"/>
        <w:szCs w:val="28"/>
      </w:rPr>
      <w:fldChar w:fldCharType="end"/>
    </w:r>
  </w:p>
  <w:p>
    <w:pPr>
      <w:pStyle w:val="P3"/>
      <w:jc w:val="right"/>
      <w:rPr>
        <w:rFonts w:ascii="Times New Roman" w:hAnsi="Times New Roman"/>
        <w:sz w:val="10"/>
        <w:szCs w:val="10"/>
      </w:rPr>
    </w:pPr>
  </w:p>
  <w:p>
    <w:pPr>
      <w:pStyle w:val="P3"/>
      <w:jc w:val="right"/>
      <w:rPr>
        <w:rFonts w:ascii="Times New Roman" w:hAnsi="Times New Roman"/>
        <w:sz w:val="28"/>
        <w:szCs w:val="10"/>
      </w:rPr>
    </w:pPr>
    <w:r>
      <w:rPr>
        <w:rFonts w:ascii="Times New Roman" w:hAnsi="Times New Roman"/>
        <w:smallCaps w:val="0"/>
        <w:sz w:val="28"/>
        <w:szCs w:val="22"/>
        <w:cs w:val="0"/>
        <w:spacing w:val="0"/>
        <w:w w:val="100"/>
        <w:position w:val="0"/>
        <w:snapToGrid w:val="1"/>
      </w:rPr>
      <w:t>Продовження додатку 5</w:t>
    </w:r>
  </w:p>
  <w:p>
    <w:pPr>
      <w:pStyle w:val="P3"/>
      <w:jc w:val="center"/>
      <w:rPr>
        <w:rFonts w:ascii="Times New Roman" w:hAnsi="Times New Roman"/>
        <w:sz w:val="10"/>
        <w:szCs w:val="10"/>
      </w:rPr>
    </w:pPr>
  </w:p>
</w:hdr>
</file>

<file path=word/numbering.xml><?xml version="1.0" encoding="utf-8"?>
<w:numbering xmlns:w="http://schemas.openxmlformats.org/wordprocessingml/2006/main">
  <w:abstractNum w:abstractNumId="0">
    <w:nsid w:val="176D7790"/>
    <w:multiLevelType w:val="hybridMultilevel"/>
    <w:lvl w:ilvl="0" w:tplc="A656E2F2">
      <w:start w:val="2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04220003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4220005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4220001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4220003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04220005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04220001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04220003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4220005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">
    <w:nsid w:val="752555B9"/>
    <w:multiLevelType w:val="hybridMultilevel"/>
    <w:lvl w:ilvl="0" w:tplc="0422000F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04220019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0422001B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0422000F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04220019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0422001B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0422000F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04220019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0422001B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09"/>
  <w:autoHyphenation w:val="0"/>
  <w:hyphenationZone w:val="425"/>
  <w:evenAndOddHeaders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footnotePr>
    <w:footnote w:id="-1"/>
    <w:footnote w:id="0"/>
  </w:footnotePr>
  <w:endnotePr>
    <w:endnote w:id="-1"/>
    <w:endnote w:id="0"/>
  </w:endnotePr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lang w:val="uk-UA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List Paragraph"/>
    <w:basedOn w:val="P0"/>
    <w:qFormat/>
    <w:pPr>
      <w:ind w:left="720"/>
      <w:contextualSpacing w:val="1"/>
    </w:pPr>
    <w:rPr/>
  </w:style>
  <w:style w:type="paragraph" w:styleId="P2">
    <w:name w:val="Balloon Text"/>
    <w:basedOn w:val="P0"/>
    <w:link w:val="C3"/>
    <w:semiHidden/>
    <w:pPr>
      <w:spacing w:lineRule="auto" w:line="240" w:after="0" w:beforeAutospacing="0" w:afterAutospacing="0"/>
    </w:pPr>
    <w:rPr>
      <w:rFonts w:ascii="Segoe UI" w:hAnsi="Segoe UI"/>
      <w:sz w:val="18"/>
      <w:szCs w:val="18"/>
    </w:rPr>
  </w:style>
  <w:style w:type="paragraph" w:styleId="P3">
    <w:name w:val="header"/>
    <w:basedOn w:val="P0"/>
    <w:link w:val="C4"/>
    <w:pPr>
      <w:tabs>
        <w:tab w:val="center" w:pos="4819" w:leader="none"/>
        <w:tab w:val="right" w:pos="9639" w:leader="none"/>
      </w:tabs>
      <w:spacing w:lineRule="auto" w:line="240" w:after="0" w:beforeAutospacing="0" w:afterAutospacing="0"/>
    </w:pPr>
    <w:rPr/>
  </w:style>
  <w:style w:type="paragraph" w:styleId="P4">
    <w:name w:val="footer"/>
    <w:basedOn w:val="P0"/>
    <w:link w:val="C5"/>
    <w:pPr>
      <w:tabs>
        <w:tab w:val="center" w:pos="4819" w:leader="none"/>
        <w:tab w:val="right" w:pos="9639" w:leader="none"/>
      </w:tabs>
      <w:spacing w:lineRule="auto" w:line="240" w:after="0" w:beforeAutospacing="0" w:afterAutospacing="0"/>
    </w:pPr>
    <w:rPr/>
  </w:style>
  <w:style w:type="paragraph" w:styleId="P5">
    <w:name w:val="footnote text"/>
    <w:link w:val="C7"/>
    <w:semiHidden/>
    <w:pPr>
      <w:spacing w:lineRule="auto" w:line="240" w:after="0" w:beforeAutospacing="0" w:afterAutospacing="0"/>
    </w:pPr>
    <w:rPr>
      <w:sz w:val="20"/>
      <w:szCs w:val="20"/>
    </w:rPr>
  </w:style>
  <w:style w:type="paragraph" w:styleId="P6">
    <w:name w:val="endnote text"/>
    <w:link w:val="C9"/>
    <w:semiHidden/>
    <w:pPr>
      <w:spacing w:lineRule="auto" w:line="240" w:after="0" w:beforeAutospacing="0" w:afterAutospacing="0"/>
    </w:pPr>
    <w:rPr>
      <w:sz w:val="20"/>
      <w:szCs w:val="20"/>
    </w:rPr>
  </w:style>
  <w:style w:type="character" w:styleId="C0" w:default="1">
    <w:name w:val="Default Paragraph Font"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Текст у виносці Знак"/>
    <w:basedOn w:val="C0"/>
    <w:link w:val="P2"/>
    <w:semiHidden/>
    <w:rPr>
      <w:rFonts w:ascii="Segoe UI" w:hAnsi="Segoe UI"/>
      <w:sz w:val="18"/>
      <w:szCs w:val="18"/>
    </w:rPr>
  </w:style>
  <w:style w:type="character" w:styleId="C4">
    <w:name w:val="Верхній колонтитул Знак"/>
    <w:basedOn w:val="C0"/>
    <w:link w:val="P3"/>
    <w:rPr/>
  </w:style>
  <w:style w:type="character" w:styleId="C5">
    <w:name w:val="Нижній колонтитул Знак"/>
    <w:basedOn w:val="C0"/>
    <w:link w:val="P4"/>
    <w:rPr/>
  </w:style>
  <w:style w:type="character" w:styleId="C6">
    <w:name w:val="footnote reference"/>
    <w:semiHidden/>
    <w:rPr>
      <w:vertAlign w:val="superscript"/>
    </w:rPr>
  </w:style>
  <w:style w:type="character" w:styleId="C7">
    <w:name w:val="Footnote Text Char"/>
    <w:link w:val="P5"/>
    <w:semiHidden/>
    <w:rPr>
      <w:sz w:val="20"/>
      <w:szCs w:val="20"/>
    </w:rPr>
  </w:style>
  <w:style w:type="character" w:styleId="C8">
    <w:name w:val="endnote reference"/>
    <w:semiHidden/>
    <w:rPr>
      <w:vertAlign w:val="superscript"/>
    </w:rPr>
  </w:style>
  <w:style w:type="character" w:styleId="C9">
    <w:name w:val="Endnote Text Char"/>
    <w:link w:val="P6"/>
    <w:semiHidden/>
    <w:rPr>
      <w:sz w:val="20"/>
      <w:szCs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Fnt1" Type="http://schemas.openxmlformats.org/officeDocument/2006/relationships/footnotes" Target="footnotes.xml" /><Relationship Id="RelEnt1" Type="http://schemas.openxmlformats.org/officeDocument/2006/relationships/endnotes" Target="endnotes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endnotes.xml.rels>&#65279;<?xml version="1.0" encoding="utf-8"?><Relationships xmlns="http://schemas.openxmlformats.org/package/2006/relationships" />
</file>

<file path=word/_rels/footnotes.xml.rels>&#65279;<?xml version="1.0" encoding="utf-8"?><Relationships xmlns="http://schemas.openxmlformats.org/package/2006/relationships" /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API/21.1.3.0</Application>
  <AppVersion>21.1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Prudka O.V.</dc:creator>
  <dcterms:created xsi:type="dcterms:W3CDTF">2021-10-23T06:25:00Z</dcterms:created>
  <cp:lastModifiedBy>erp_adm</cp:lastModifiedBy>
  <cp:lastPrinted>2021-10-12T07:29:00Z</cp:lastPrinted>
  <dcterms:modified xsi:type="dcterms:W3CDTF">2021-11-16T07:34:28Z</dcterms:modified>
  <cp:revision>6</cp:revision>
</cp:coreProperties>
</file>